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9C" w:rsidRPr="00BD51E5" w:rsidRDefault="003B1F9C" w:rsidP="00766700">
      <w:p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>2017-09-09</w:t>
      </w:r>
    </w:p>
    <w:p w:rsidR="003B1F9C" w:rsidRPr="00BD51E5" w:rsidRDefault="003B1F9C" w:rsidP="00766700">
      <w:p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 xml:space="preserve">PRESSMEDDELANDE: </w:t>
      </w:r>
      <w:r w:rsidR="00F051A5" w:rsidRPr="00BD51E5">
        <w:rPr>
          <w:rFonts w:asciiTheme="majorHAnsi" w:hAnsiTheme="majorHAnsi"/>
          <w:b/>
        </w:rPr>
        <w:t>Svensk Sjöfart välkomnar regerings satsning för att få mer gods på sjöfart</w:t>
      </w:r>
    </w:p>
    <w:p w:rsidR="00766700" w:rsidRPr="00BD51E5" w:rsidRDefault="00766700" w:rsidP="00766700">
      <w:pPr>
        <w:spacing w:after="0" w:line="240" w:lineRule="auto"/>
        <w:rPr>
          <w:rFonts w:asciiTheme="majorHAnsi" w:hAnsiTheme="majorHAnsi"/>
          <w:b/>
        </w:rPr>
      </w:pPr>
    </w:p>
    <w:p w:rsidR="00A50955" w:rsidRPr="00BD51E5" w:rsidRDefault="00A50955" w:rsidP="00766700">
      <w:pPr>
        <w:spacing w:after="0" w:line="240" w:lineRule="auto"/>
        <w:rPr>
          <w:rFonts w:asciiTheme="majorHAnsi" w:hAnsiTheme="majorHAnsi"/>
          <w:b/>
        </w:rPr>
      </w:pPr>
      <w:r w:rsidRPr="00BD51E5">
        <w:rPr>
          <w:rFonts w:asciiTheme="majorHAnsi" w:hAnsiTheme="majorHAnsi"/>
          <w:b/>
        </w:rPr>
        <w:t xml:space="preserve">Regeringen har beslutat att satsa </w:t>
      </w:r>
      <w:r w:rsidR="0003000E">
        <w:rPr>
          <w:rFonts w:asciiTheme="majorHAnsi" w:hAnsiTheme="majorHAnsi"/>
          <w:b/>
        </w:rPr>
        <w:t>50</w:t>
      </w:r>
      <w:r w:rsidRPr="00BD51E5">
        <w:rPr>
          <w:rFonts w:asciiTheme="majorHAnsi" w:hAnsiTheme="majorHAnsi"/>
          <w:b/>
        </w:rPr>
        <w:t xml:space="preserve"> miljoner per år </w:t>
      </w:r>
      <w:r w:rsidR="00A81368" w:rsidRPr="00BD51E5">
        <w:rPr>
          <w:rFonts w:asciiTheme="majorHAnsi" w:hAnsiTheme="majorHAnsi"/>
          <w:b/>
        </w:rPr>
        <w:t xml:space="preserve">på ett nytt </w:t>
      </w:r>
      <w:r w:rsidR="00766700" w:rsidRPr="00BD51E5">
        <w:rPr>
          <w:rFonts w:asciiTheme="majorHAnsi" w:hAnsiTheme="majorHAnsi"/>
          <w:b/>
        </w:rPr>
        <w:t xml:space="preserve">tillfälligt </w:t>
      </w:r>
      <w:r w:rsidR="00A81368" w:rsidRPr="00BD51E5">
        <w:rPr>
          <w:rFonts w:asciiTheme="majorHAnsi" w:hAnsiTheme="majorHAnsi"/>
          <w:b/>
        </w:rPr>
        <w:t xml:space="preserve">system som syftar till </w:t>
      </w:r>
      <w:r w:rsidRPr="00BD51E5">
        <w:rPr>
          <w:rFonts w:asciiTheme="majorHAnsi" w:hAnsiTheme="majorHAnsi"/>
          <w:b/>
        </w:rPr>
        <w:t>att förflytta transporter av gods från väg till sjöfart</w:t>
      </w:r>
      <w:r w:rsidR="00A81368" w:rsidRPr="00BD51E5">
        <w:rPr>
          <w:rFonts w:asciiTheme="majorHAnsi" w:hAnsiTheme="majorHAnsi"/>
          <w:b/>
        </w:rPr>
        <w:t>.</w:t>
      </w:r>
      <w:r w:rsidRPr="00BD51E5">
        <w:rPr>
          <w:rFonts w:asciiTheme="majorHAnsi" w:hAnsiTheme="majorHAnsi"/>
          <w:b/>
        </w:rPr>
        <w:t xml:space="preserve"> </w:t>
      </w:r>
      <w:r w:rsidR="00A81368" w:rsidRPr="00BD51E5">
        <w:rPr>
          <w:rFonts w:asciiTheme="majorHAnsi" w:hAnsiTheme="majorHAnsi"/>
          <w:b/>
        </w:rPr>
        <w:t>P</w:t>
      </w:r>
      <w:r w:rsidRPr="00BD51E5">
        <w:rPr>
          <w:rFonts w:asciiTheme="majorHAnsi" w:hAnsiTheme="majorHAnsi"/>
          <w:b/>
        </w:rPr>
        <w:t xml:space="preserve">å så sätt </w:t>
      </w:r>
      <w:r w:rsidR="00A81368" w:rsidRPr="00BD51E5">
        <w:rPr>
          <w:rFonts w:asciiTheme="majorHAnsi" w:hAnsiTheme="majorHAnsi"/>
          <w:b/>
        </w:rPr>
        <w:t xml:space="preserve">kommer bland annat </w:t>
      </w:r>
      <w:r w:rsidRPr="00BD51E5">
        <w:rPr>
          <w:rFonts w:asciiTheme="majorHAnsi" w:hAnsiTheme="majorHAnsi"/>
          <w:b/>
        </w:rPr>
        <w:t>koldioxidutsläppen</w:t>
      </w:r>
      <w:r w:rsidR="00A81368" w:rsidRPr="00BD51E5">
        <w:rPr>
          <w:rFonts w:asciiTheme="majorHAnsi" w:hAnsiTheme="majorHAnsi"/>
          <w:b/>
        </w:rPr>
        <w:t xml:space="preserve"> att minska </w:t>
      </w:r>
      <w:r w:rsidR="00A81368" w:rsidRPr="00BD51E5">
        <w:rPr>
          <w:rFonts w:asciiTheme="majorHAnsi" w:hAnsiTheme="majorHAnsi"/>
          <w:b/>
        </w:rPr>
        <w:t>markant</w:t>
      </w:r>
      <w:r w:rsidRPr="00BD51E5">
        <w:rPr>
          <w:rFonts w:asciiTheme="majorHAnsi" w:hAnsiTheme="majorHAnsi"/>
          <w:b/>
        </w:rPr>
        <w:t xml:space="preserve">. </w:t>
      </w:r>
      <w:r w:rsidR="003352AD" w:rsidRPr="00BD51E5">
        <w:rPr>
          <w:rFonts w:asciiTheme="majorHAnsi" w:hAnsiTheme="majorHAnsi"/>
          <w:b/>
        </w:rPr>
        <w:t xml:space="preserve">Föreningen Svensk Sjöfart </w:t>
      </w:r>
      <w:r w:rsidR="00F051A5" w:rsidRPr="00BD51E5">
        <w:rPr>
          <w:rFonts w:asciiTheme="majorHAnsi" w:hAnsiTheme="majorHAnsi"/>
          <w:b/>
        </w:rPr>
        <w:t>välkomnar dagens budgetnyhet om en satsning</w:t>
      </w:r>
      <w:r w:rsidR="006E61F0" w:rsidRPr="00BD51E5">
        <w:rPr>
          <w:rFonts w:asciiTheme="majorHAnsi" w:hAnsiTheme="majorHAnsi"/>
          <w:b/>
        </w:rPr>
        <w:t xml:space="preserve"> på införandet av ett tillfälligt</w:t>
      </w:r>
      <w:r w:rsidR="0032515D" w:rsidRPr="00BD51E5">
        <w:rPr>
          <w:rFonts w:asciiTheme="majorHAnsi" w:hAnsiTheme="majorHAnsi"/>
          <w:b/>
        </w:rPr>
        <w:t xml:space="preserve"> </w:t>
      </w:r>
      <w:r w:rsidR="00766700" w:rsidRPr="00BD51E5">
        <w:rPr>
          <w:rFonts w:asciiTheme="majorHAnsi" w:hAnsiTheme="majorHAnsi"/>
          <w:b/>
        </w:rPr>
        <w:t>Eco</w:t>
      </w:r>
      <w:r w:rsidR="0032515D" w:rsidRPr="00BD51E5">
        <w:rPr>
          <w:rFonts w:asciiTheme="majorHAnsi" w:hAnsiTheme="majorHAnsi"/>
          <w:b/>
        </w:rPr>
        <w:t>-bonussystem</w:t>
      </w:r>
      <w:r w:rsidR="00A81368" w:rsidRPr="00BD51E5">
        <w:rPr>
          <w:rFonts w:asciiTheme="majorHAnsi" w:hAnsiTheme="majorHAnsi"/>
          <w:b/>
        </w:rPr>
        <w:t>.</w:t>
      </w:r>
    </w:p>
    <w:p w:rsidR="00766700" w:rsidRPr="00BD51E5" w:rsidRDefault="00766700" w:rsidP="00766700">
      <w:pPr>
        <w:spacing w:after="0" w:line="240" w:lineRule="auto"/>
        <w:rPr>
          <w:rFonts w:asciiTheme="majorHAnsi" w:hAnsiTheme="majorHAnsi"/>
        </w:rPr>
      </w:pPr>
    </w:p>
    <w:p w:rsidR="00437538" w:rsidRDefault="003D3022" w:rsidP="00437538">
      <w:p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>Enligt</w:t>
      </w:r>
      <w:r w:rsidR="00A50955" w:rsidRPr="00BD51E5">
        <w:rPr>
          <w:rFonts w:asciiTheme="majorHAnsi" w:hAnsiTheme="majorHAnsi"/>
        </w:rPr>
        <w:t xml:space="preserve"> myndigheten</w:t>
      </w:r>
      <w:r w:rsidRPr="00BD51E5">
        <w:rPr>
          <w:rFonts w:asciiTheme="majorHAnsi" w:hAnsiTheme="majorHAnsi"/>
        </w:rPr>
        <w:t xml:space="preserve"> Trafikanalys </w:t>
      </w:r>
      <w:r w:rsidR="00A50955" w:rsidRPr="00BD51E5">
        <w:rPr>
          <w:rFonts w:asciiTheme="majorHAnsi" w:hAnsiTheme="majorHAnsi"/>
        </w:rPr>
        <w:t xml:space="preserve">utredning </w:t>
      </w:r>
      <w:r w:rsidR="00CB182F" w:rsidRPr="00BD51E5">
        <w:rPr>
          <w:rFonts w:asciiTheme="majorHAnsi" w:hAnsiTheme="majorHAnsi"/>
        </w:rPr>
        <w:t>”</w:t>
      </w:r>
      <w:hyperlink r:id="rId8" w:history="1">
        <w:r w:rsidR="00CB182F" w:rsidRPr="00BD51E5">
          <w:rPr>
            <w:rStyle w:val="Hyperlnk"/>
            <w:rFonts w:asciiTheme="majorHAnsi" w:hAnsiTheme="majorHAnsi"/>
          </w:rPr>
          <w:t>Eco-bonus för sjöfart</w:t>
        </w:r>
      </w:hyperlink>
      <w:r w:rsidR="00CB182F" w:rsidRPr="00BD51E5">
        <w:rPr>
          <w:rFonts w:asciiTheme="majorHAnsi" w:hAnsiTheme="majorHAnsi"/>
        </w:rPr>
        <w:t xml:space="preserve">” </w:t>
      </w:r>
      <w:r w:rsidRPr="00BD51E5">
        <w:rPr>
          <w:rFonts w:asciiTheme="majorHAnsi" w:hAnsiTheme="majorHAnsi"/>
        </w:rPr>
        <w:t>halveras koldioxidutsläppen för varje tonkil</w:t>
      </w:r>
      <w:r w:rsidR="00A50955" w:rsidRPr="00BD51E5">
        <w:rPr>
          <w:rFonts w:asciiTheme="majorHAnsi" w:hAnsiTheme="majorHAnsi"/>
        </w:rPr>
        <w:t>om</w:t>
      </w:r>
      <w:r w:rsidRPr="00BD51E5">
        <w:rPr>
          <w:rFonts w:asciiTheme="majorHAnsi" w:hAnsiTheme="majorHAnsi"/>
        </w:rPr>
        <w:t>eter som flyttas från väg till sjöfart. Räknas alla typer av negativa externa effekter in, minskas dessa med 70 % för varje tonkilometer som flyttas över.</w:t>
      </w:r>
      <w:r w:rsidR="00A81368" w:rsidRPr="00BD51E5">
        <w:rPr>
          <w:rFonts w:asciiTheme="majorHAnsi" w:hAnsiTheme="majorHAnsi"/>
        </w:rPr>
        <w:t xml:space="preserve"> Att öka användningen av sjötransporter är därför en viktig del för att uppnå miljö- och klimatmål.</w:t>
      </w:r>
      <w:r w:rsidR="00487632" w:rsidRPr="00487632">
        <w:rPr>
          <w:rFonts w:asciiTheme="majorHAnsi" w:hAnsiTheme="majorHAnsi"/>
        </w:rPr>
        <w:t xml:space="preserve"> </w:t>
      </w:r>
      <w:r w:rsidR="00437538">
        <w:rPr>
          <w:rFonts w:asciiTheme="majorHAnsi" w:hAnsiTheme="majorHAnsi"/>
        </w:rPr>
        <w:t>Rikard Engström, VD, Svensk Sjöfart, menar att</w:t>
      </w:r>
      <w:r w:rsidR="006E61F0" w:rsidRPr="00437538">
        <w:rPr>
          <w:rFonts w:asciiTheme="majorHAnsi" w:hAnsiTheme="majorHAnsi"/>
        </w:rPr>
        <w:t xml:space="preserve"> </w:t>
      </w:r>
      <w:r w:rsidR="00437538">
        <w:rPr>
          <w:rFonts w:asciiTheme="majorHAnsi" w:hAnsiTheme="majorHAnsi"/>
        </w:rPr>
        <w:t xml:space="preserve">ett </w:t>
      </w:r>
      <w:r w:rsidR="006E61F0" w:rsidRPr="00437538">
        <w:rPr>
          <w:rFonts w:asciiTheme="majorHAnsi" w:hAnsiTheme="majorHAnsi"/>
        </w:rPr>
        <w:t>bättre nyttja</w:t>
      </w:r>
      <w:r w:rsidR="00437538">
        <w:rPr>
          <w:rFonts w:asciiTheme="majorHAnsi" w:hAnsiTheme="majorHAnsi"/>
        </w:rPr>
        <w:t>nde av</w:t>
      </w:r>
      <w:r w:rsidR="006E61F0" w:rsidRPr="00437538">
        <w:rPr>
          <w:rFonts w:asciiTheme="majorHAnsi" w:hAnsiTheme="majorHAnsi"/>
        </w:rPr>
        <w:t xml:space="preserve"> sjöfartens potential för att reducera kapacitetsproblematiken på vägar och järnvägar</w:t>
      </w:r>
      <w:r w:rsidR="00A81368" w:rsidRPr="00437538">
        <w:rPr>
          <w:rFonts w:asciiTheme="majorHAnsi" w:hAnsiTheme="majorHAnsi"/>
        </w:rPr>
        <w:t>,</w:t>
      </w:r>
      <w:r w:rsidR="006E61F0" w:rsidRPr="00437538">
        <w:rPr>
          <w:rFonts w:asciiTheme="majorHAnsi" w:hAnsiTheme="majorHAnsi"/>
        </w:rPr>
        <w:t xml:space="preserve"> men också för att nå det hållbara samhället</w:t>
      </w:r>
      <w:r w:rsidR="00487632" w:rsidRPr="00437538">
        <w:rPr>
          <w:rFonts w:asciiTheme="majorHAnsi" w:hAnsiTheme="majorHAnsi"/>
        </w:rPr>
        <w:t>,</w:t>
      </w:r>
      <w:r w:rsidR="006E61F0" w:rsidRPr="00437538">
        <w:rPr>
          <w:rFonts w:asciiTheme="majorHAnsi" w:hAnsiTheme="majorHAnsi"/>
        </w:rPr>
        <w:t xml:space="preserve"> är </w:t>
      </w:r>
      <w:r w:rsidR="00487632" w:rsidRPr="00437538">
        <w:rPr>
          <w:rFonts w:asciiTheme="majorHAnsi" w:hAnsiTheme="majorHAnsi"/>
        </w:rPr>
        <w:t>centralt</w:t>
      </w:r>
      <w:r w:rsidR="006E61F0" w:rsidRPr="00437538">
        <w:rPr>
          <w:rFonts w:asciiTheme="majorHAnsi" w:hAnsiTheme="majorHAnsi"/>
        </w:rPr>
        <w:t>.</w:t>
      </w:r>
      <w:r w:rsidR="00CB2A00" w:rsidRPr="00437538">
        <w:rPr>
          <w:rFonts w:asciiTheme="majorHAnsi" w:hAnsiTheme="majorHAnsi"/>
        </w:rPr>
        <w:t xml:space="preserve"> </w:t>
      </w:r>
    </w:p>
    <w:p w:rsidR="00437538" w:rsidRDefault="00437538" w:rsidP="00437538">
      <w:pPr>
        <w:spacing w:after="0" w:line="240" w:lineRule="auto"/>
        <w:rPr>
          <w:rFonts w:asciiTheme="majorHAnsi" w:hAnsiTheme="majorHAnsi"/>
        </w:rPr>
      </w:pPr>
    </w:p>
    <w:p w:rsidR="00766700" w:rsidRPr="00437538" w:rsidRDefault="00050999" w:rsidP="00437538">
      <w:pPr>
        <w:pStyle w:val="Liststycke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437538">
        <w:rPr>
          <w:rFonts w:asciiTheme="majorHAnsi" w:hAnsiTheme="majorHAnsi"/>
        </w:rPr>
        <w:t xml:space="preserve">Idag </w:t>
      </w:r>
      <w:r w:rsidR="006179F7" w:rsidRPr="00437538">
        <w:rPr>
          <w:rFonts w:asciiTheme="majorHAnsi" w:hAnsiTheme="majorHAnsi"/>
        </w:rPr>
        <w:t>transporteras</w:t>
      </w:r>
      <w:r w:rsidRPr="00437538">
        <w:rPr>
          <w:rFonts w:asciiTheme="majorHAnsi" w:hAnsiTheme="majorHAnsi"/>
        </w:rPr>
        <w:t xml:space="preserve"> 3 % av </w:t>
      </w:r>
      <w:r w:rsidR="00755238" w:rsidRPr="00437538">
        <w:rPr>
          <w:rFonts w:asciiTheme="majorHAnsi" w:hAnsiTheme="majorHAnsi"/>
        </w:rPr>
        <w:t>Sveriges</w:t>
      </w:r>
      <w:r w:rsidRPr="00437538">
        <w:rPr>
          <w:rFonts w:asciiTheme="majorHAnsi" w:hAnsiTheme="majorHAnsi"/>
        </w:rPr>
        <w:t xml:space="preserve"> inrikes transporter med sjöfart</w:t>
      </w:r>
      <w:r w:rsidR="008142AF" w:rsidRPr="00437538">
        <w:rPr>
          <w:rFonts w:asciiTheme="majorHAnsi" w:hAnsiTheme="majorHAnsi"/>
        </w:rPr>
        <w:t>,</w:t>
      </w:r>
      <w:r w:rsidRPr="00437538">
        <w:rPr>
          <w:rFonts w:asciiTheme="majorHAnsi" w:hAnsiTheme="majorHAnsi"/>
        </w:rPr>
        <w:t xml:space="preserve"> till skillnad från </w:t>
      </w:r>
      <w:r w:rsidR="00755238" w:rsidRPr="00437538">
        <w:rPr>
          <w:rFonts w:asciiTheme="majorHAnsi" w:hAnsiTheme="majorHAnsi"/>
        </w:rPr>
        <w:t>i Europa där närsjöfarten står för 40 % av godstransporterna</w:t>
      </w:r>
      <w:r w:rsidRPr="00437538">
        <w:rPr>
          <w:rFonts w:asciiTheme="majorHAnsi" w:hAnsiTheme="majorHAnsi"/>
        </w:rPr>
        <w:t xml:space="preserve">. </w:t>
      </w:r>
      <w:r w:rsidR="006E61F0" w:rsidRPr="00437538">
        <w:rPr>
          <w:rFonts w:asciiTheme="majorHAnsi" w:hAnsiTheme="majorHAnsi"/>
        </w:rPr>
        <w:t>Sjöfartens möjligheter att bidra</w:t>
      </w:r>
      <w:r w:rsidR="008142AF" w:rsidRPr="00437538">
        <w:rPr>
          <w:rFonts w:asciiTheme="majorHAnsi" w:hAnsiTheme="majorHAnsi"/>
        </w:rPr>
        <w:t xml:space="preserve"> ytterligare</w:t>
      </w:r>
      <w:r w:rsidR="006E61F0" w:rsidRPr="00437538">
        <w:rPr>
          <w:rFonts w:asciiTheme="majorHAnsi" w:hAnsiTheme="majorHAnsi"/>
        </w:rPr>
        <w:t xml:space="preserve"> är </w:t>
      </w:r>
      <w:r w:rsidR="008142AF" w:rsidRPr="00437538">
        <w:rPr>
          <w:rFonts w:asciiTheme="majorHAnsi" w:hAnsiTheme="majorHAnsi"/>
        </w:rPr>
        <w:t xml:space="preserve">därför </w:t>
      </w:r>
      <w:r w:rsidR="006E61F0" w:rsidRPr="00437538">
        <w:rPr>
          <w:rFonts w:asciiTheme="majorHAnsi" w:hAnsiTheme="majorHAnsi"/>
        </w:rPr>
        <w:t>mycket stora</w:t>
      </w:r>
      <w:r w:rsidR="008142AF" w:rsidRPr="00437538">
        <w:rPr>
          <w:rFonts w:asciiTheme="majorHAnsi" w:hAnsiTheme="majorHAnsi"/>
        </w:rPr>
        <w:t xml:space="preserve"> och</w:t>
      </w:r>
      <w:r w:rsidR="00BD51E5" w:rsidRPr="00437538">
        <w:rPr>
          <w:rFonts w:asciiTheme="majorHAnsi" w:hAnsiTheme="majorHAnsi"/>
        </w:rPr>
        <w:t xml:space="preserve"> </w:t>
      </w:r>
      <w:r w:rsidR="008142AF" w:rsidRPr="00437538">
        <w:rPr>
          <w:rFonts w:asciiTheme="majorHAnsi" w:hAnsiTheme="majorHAnsi"/>
        </w:rPr>
        <w:t>v</w:t>
      </w:r>
      <w:r w:rsidR="00BD51E5" w:rsidRPr="00437538">
        <w:rPr>
          <w:rFonts w:asciiTheme="majorHAnsi" w:hAnsiTheme="majorHAnsi"/>
        </w:rPr>
        <w:t>i har redan idag rederier som ser att denna satsning kommer att göra skillnad för att få mer gods med sjöfart längs Sveriges kuster och sjöfartens inland</w:t>
      </w:r>
      <w:r w:rsidR="00A81368" w:rsidRPr="00437538">
        <w:rPr>
          <w:rFonts w:asciiTheme="majorHAnsi" w:hAnsiTheme="majorHAnsi"/>
        </w:rPr>
        <w:t>,</w:t>
      </w:r>
      <w:r w:rsidR="0032515D" w:rsidRPr="00437538">
        <w:rPr>
          <w:rFonts w:asciiTheme="majorHAnsi" w:hAnsiTheme="majorHAnsi"/>
        </w:rPr>
        <w:t xml:space="preserve"> säger Rikard Engström, VD</w:t>
      </w:r>
      <w:r w:rsidR="00A81368" w:rsidRPr="00437538">
        <w:rPr>
          <w:rFonts w:asciiTheme="majorHAnsi" w:hAnsiTheme="majorHAnsi"/>
        </w:rPr>
        <w:t xml:space="preserve"> på</w:t>
      </w:r>
      <w:r w:rsidR="0032515D" w:rsidRPr="00437538">
        <w:rPr>
          <w:rFonts w:asciiTheme="majorHAnsi" w:hAnsiTheme="majorHAnsi"/>
        </w:rPr>
        <w:t xml:space="preserve"> Svensk Sjöfart</w:t>
      </w:r>
      <w:r w:rsidR="006E61F0" w:rsidRPr="00437538">
        <w:rPr>
          <w:rFonts w:asciiTheme="majorHAnsi" w:hAnsiTheme="majorHAnsi"/>
        </w:rPr>
        <w:t xml:space="preserve">. </w:t>
      </w:r>
    </w:p>
    <w:p w:rsidR="00766700" w:rsidRPr="00BD51E5" w:rsidRDefault="00766700" w:rsidP="00766700">
      <w:pPr>
        <w:pStyle w:val="Liststycke"/>
        <w:spacing w:after="0" w:line="240" w:lineRule="auto"/>
        <w:rPr>
          <w:rFonts w:asciiTheme="majorHAnsi" w:hAnsiTheme="majorHAnsi"/>
        </w:rPr>
      </w:pPr>
    </w:p>
    <w:p w:rsidR="00766700" w:rsidRPr="00BD51E5" w:rsidRDefault="0032515D" w:rsidP="00766700">
      <w:pPr>
        <w:pStyle w:val="Liststycke"/>
        <w:numPr>
          <w:ilvl w:val="0"/>
          <w:numId w:val="3"/>
        </w:num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 xml:space="preserve">Vi välkomnar denna satsning även om det är olyckligt att regeringen samtidigt höjer sjöfartens avgifter med 100 miljoner 2017 och ytterligare 100 miljoner 2018. Detta riskerar att motverka den ansats som </w:t>
      </w:r>
      <w:r w:rsidR="003D3022" w:rsidRPr="00BD51E5">
        <w:rPr>
          <w:rFonts w:asciiTheme="majorHAnsi" w:hAnsiTheme="majorHAnsi"/>
        </w:rPr>
        <w:t xml:space="preserve">regeringen nu gör </w:t>
      </w:r>
      <w:r w:rsidR="00487632">
        <w:rPr>
          <w:rFonts w:asciiTheme="majorHAnsi" w:hAnsiTheme="majorHAnsi"/>
        </w:rPr>
        <w:t>med</w:t>
      </w:r>
      <w:r w:rsidR="003D3022" w:rsidRPr="00BD51E5">
        <w:rPr>
          <w:rFonts w:asciiTheme="majorHAnsi" w:hAnsiTheme="majorHAnsi"/>
        </w:rPr>
        <w:t xml:space="preserve"> E</w:t>
      </w:r>
      <w:r w:rsidR="00766700" w:rsidRPr="00BD51E5">
        <w:rPr>
          <w:rFonts w:asciiTheme="majorHAnsi" w:hAnsiTheme="majorHAnsi"/>
        </w:rPr>
        <w:t>co</w:t>
      </w:r>
      <w:r w:rsidR="003D3022" w:rsidRPr="00BD51E5">
        <w:rPr>
          <w:rFonts w:asciiTheme="majorHAnsi" w:hAnsiTheme="majorHAnsi"/>
        </w:rPr>
        <w:t xml:space="preserve">-bonus, </w:t>
      </w:r>
      <w:r w:rsidR="00A50955" w:rsidRPr="00BD51E5">
        <w:rPr>
          <w:rFonts w:asciiTheme="majorHAnsi" w:hAnsiTheme="majorHAnsi"/>
        </w:rPr>
        <w:t>säger Pia Berglund, vice VD och ansvarig för näringspolitik, Svensk Sjöfart.</w:t>
      </w:r>
    </w:p>
    <w:p w:rsidR="00766700" w:rsidRPr="00BD51E5" w:rsidRDefault="00766700" w:rsidP="00766700">
      <w:pPr>
        <w:spacing w:after="0" w:line="240" w:lineRule="auto"/>
        <w:rPr>
          <w:rFonts w:asciiTheme="majorHAnsi" w:hAnsiTheme="majorHAnsi"/>
        </w:rPr>
      </w:pPr>
    </w:p>
    <w:p w:rsidR="00A81368" w:rsidRPr="00BD51E5" w:rsidRDefault="00437538" w:rsidP="0076670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Pia Berglund</w:t>
      </w:r>
      <w:r w:rsidR="00A81368" w:rsidRPr="00BD51E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anser</w:t>
      </w:r>
      <w:r w:rsidR="00A81368" w:rsidRPr="00BD51E5">
        <w:rPr>
          <w:rFonts w:asciiTheme="majorHAnsi" w:hAnsiTheme="majorHAnsi"/>
        </w:rPr>
        <w:t xml:space="preserve"> att en varaktig satsning behöver göras för att minska skillnaderna mellan land- och sjötransporter</w:t>
      </w:r>
      <w:r w:rsidR="00766700" w:rsidRPr="00BD51E5">
        <w:rPr>
          <w:rFonts w:asciiTheme="majorHAnsi" w:hAnsiTheme="majorHAnsi"/>
        </w:rPr>
        <w:t xml:space="preserve"> och för att uppnå de önskade resultaten</w:t>
      </w:r>
      <w:r w:rsidR="00A81368" w:rsidRPr="00BD51E5">
        <w:rPr>
          <w:rFonts w:asciiTheme="majorHAnsi" w:hAnsiTheme="majorHAnsi"/>
        </w:rPr>
        <w:t xml:space="preserve">. </w:t>
      </w:r>
    </w:p>
    <w:p w:rsidR="00766700" w:rsidRPr="00BD51E5" w:rsidRDefault="00766700" w:rsidP="00766700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 w:rsidR="00A81368" w:rsidRPr="00BD51E5" w:rsidRDefault="00766700" w:rsidP="00766700">
      <w:pPr>
        <w:pStyle w:val="Liststycke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 xml:space="preserve">En </w:t>
      </w:r>
      <w:r w:rsidR="0032515D" w:rsidRPr="00BD51E5">
        <w:rPr>
          <w:rFonts w:asciiTheme="majorHAnsi" w:hAnsiTheme="majorHAnsi"/>
        </w:rPr>
        <w:t>mer permanentat utjämning av skillnaderna mellan land- och sjötransporter</w:t>
      </w:r>
      <w:r w:rsidRPr="00BD51E5">
        <w:rPr>
          <w:rFonts w:asciiTheme="majorHAnsi" w:hAnsiTheme="majorHAnsi"/>
        </w:rPr>
        <w:t xml:space="preserve"> behövs och för att göra detta krävs att systemet inte bara är tillfälligt</w:t>
      </w:r>
      <w:r w:rsidR="0032515D" w:rsidRPr="00BD51E5">
        <w:rPr>
          <w:rFonts w:asciiTheme="majorHAnsi" w:hAnsiTheme="majorHAnsi"/>
        </w:rPr>
        <w:t xml:space="preserve">. </w:t>
      </w:r>
      <w:r w:rsidRPr="00BD51E5">
        <w:rPr>
          <w:rFonts w:asciiTheme="majorHAnsi" w:hAnsiTheme="majorHAnsi"/>
        </w:rPr>
        <w:t>Regeringens satsning</w:t>
      </w:r>
      <w:r w:rsidR="0032515D" w:rsidRPr="00BD51E5">
        <w:rPr>
          <w:rFonts w:asciiTheme="majorHAnsi" w:hAnsiTheme="majorHAnsi"/>
        </w:rPr>
        <w:t xml:space="preserve"> är dock en bra start för att få över gods</w:t>
      </w:r>
      <w:r w:rsidR="00A81368" w:rsidRPr="00BD51E5">
        <w:rPr>
          <w:rFonts w:asciiTheme="majorHAnsi" w:hAnsiTheme="majorHAnsi"/>
        </w:rPr>
        <w:t xml:space="preserve"> som idag inte väljer sjövägen</w:t>
      </w:r>
      <w:r w:rsidR="00003643">
        <w:rPr>
          <w:rFonts w:asciiTheme="majorHAnsi" w:hAnsiTheme="majorHAnsi"/>
        </w:rPr>
        <w:t xml:space="preserve"> och kan påverka utvecklingen till en positiv riktning mot ökad säkerhet, färre utsläpp och köer.</w:t>
      </w:r>
      <w:r w:rsidR="00A81368" w:rsidRPr="00BD51E5">
        <w:rPr>
          <w:rFonts w:asciiTheme="majorHAnsi" w:hAnsiTheme="majorHAnsi"/>
        </w:rPr>
        <w:t>, säger Pia Berglund.</w:t>
      </w:r>
    </w:p>
    <w:p w:rsidR="00766700" w:rsidRPr="00BD51E5" w:rsidRDefault="00766700" w:rsidP="00766700">
      <w:pPr>
        <w:spacing w:after="0" w:line="240" w:lineRule="auto"/>
        <w:rPr>
          <w:rFonts w:asciiTheme="majorHAnsi" w:hAnsiTheme="majorHAnsi"/>
          <w:b/>
        </w:rPr>
      </w:pPr>
    </w:p>
    <w:p w:rsidR="003B1F9C" w:rsidRPr="00BD51E5" w:rsidRDefault="003B1F9C" w:rsidP="00766700">
      <w:pPr>
        <w:spacing w:after="0" w:line="240" w:lineRule="auto"/>
        <w:rPr>
          <w:rFonts w:asciiTheme="majorHAnsi" w:hAnsiTheme="majorHAnsi"/>
          <w:b/>
        </w:rPr>
      </w:pPr>
      <w:r w:rsidRPr="00BD51E5">
        <w:rPr>
          <w:rFonts w:asciiTheme="majorHAnsi" w:hAnsiTheme="majorHAnsi"/>
          <w:b/>
        </w:rPr>
        <w:t>Fakta Eco-bonus</w:t>
      </w:r>
      <w:r w:rsidR="008707FE">
        <w:rPr>
          <w:rFonts w:asciiTheme="majorHAnsi" w:hAnsiTheme="majorHAnsi"/>
          <w:b/>
        </w:rPr>
        <w:t>systemet</w:t>
      </w:r>
    </w:p>
    <w:p w:rsidR="003D3022" w:rsidRPr="00BD51E5" w:rsidRDefault="00CB182F" w:rsidP="00766700">
      <w:p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 xml:space="preserve">Eco-bonussystemet </w:t>
      </w:r>
      <w:r w:rsidRPr="00BD51E5">
        <w:rPr>
          <w:rFonts w:asciiTheme="majorHAnsi" w:hAnsiTheme="majorHAnsi"/>
        </w:rPr>
        <w:t xml:space="preserve">innebär att regeringen stödjer </w:t>
      </w:r>
      <w:r w:rsidRPr="00BD51E5">
        <w:rPr>
          <w:rFonts w:asciiTheme="majorHAnsi" w:hAnsiTheme="majorHAnsi"/>
        </w:rPr>
        <w:t xml:space="preserve">nya sammanhållna </w:t>
      </w:r>
      <w:r w:rsidRPr="0018795C">
        <w:rPr>
          <w:rFonts w:asciiTheme="majorHAnsi" w:hAnsiTheme="majorHAnsi"/>
        </w:rPr>
        <w:t>transportlösningar.</w:t>
      </w:r>
      <w:r w:rsidR="002D7ACF" w:rsidRPr="0018795C">
        <w:rPr>
          <w:rFonts w:asciiTheme="majorHAnsi" w:hAnsiTheme="majorHAnsi"/>
        </w:rPr>
        <w:t xml:space="preserve"> Exempelvis kan det innebära att istället för en vara transporteras</w:t>
      </w:r>
      <w:r w:rsidR="0018795C" w:rsidRPr="0018795C">
        <w:rPr>
          <w:rFonts w:asciiTheme="majorHAnsi" w:hAnsiTheme="majorHAnsi"/>
        </w:rPr>
        <w:t xml:space="preserve"> från punkt A till B med flera olika trafikslag, transporteras varorna med fartyg hela vägen. </w:t>
      </w:r>
      <w:r w:rsidR="002D7ACF" w:rsidRPr="0018795C">
        <w:rPr>
          <w:rFonts w:asciiTheme="majorHAnsi" w:hAnsiTheme="majorHAnsi"/>
        </w:rPr>
        <w:t xml:space="preserve"> </w:t>
      </w:r>
      <w:r w:rsidRPr="0018795C">
        <w:rPr>
          <w:rFonts w:asciiTheme="majorHAnsi" w:hAnsiTheme="majorHAnsi"/>
        </w:rPr>
        <w:t xml:space="preserve">Redaren erbjuds inom systemet en kompensation för merkostnader som kan uppstå när </w:t>
      </w:r>
      <w:r w:rsidR="00766700" w:rsidRPr="0018795C">
        <w:rPr>
          <w:rFonts w:asciiTheme="majorHAnsi" w:hAnsiTheme="majorHAnsi"/>
        </w:rPr>
        <w:t xml:space="preserve">nya lösningar för sjötransporter </w:t>
      </w:r>
      <w:r w:rsidRPr="0018795C">
        <w:rPr>
          <w:rFonts w:asciiTheme="majorHAnsi" w:hAnsiTheme="majorHAnsi"/>
        </w:rPr>
        <w:t>skapas.</w:t>
      </w:r>
      <w:r w:rsidRPr="0018795C">
        <w:rPr>
          <w:rFonts w:asciiTheme="majorHAnsi" w:hAnsiTheme="majorHAnsi"/>
        </w:rPr>
        <w:t xml:space="preserve"> </w:t>
      </w:r>
      <w:r w:rsidR="00465670">
        <w:rPr>
          <w:rFonts w:asciiTheme="majorHAnsi" w:hAnsiTheme="majorHAnsi"/>
        </w:rPr>
        <w:t>Trafikanalys rapport föreslog att r</w:t>
      </w:r>
      <w:r w:rsidR="003D3022" w:rsidRPr="0018795C">
        <w:rPr>
          <w:rFonts w:asciiTheme="majorHAnsi" w:hAnsiTheme="majorHAnsi"/>
        </w:rPr>
        <w:t>edare får 12 öre/</w:t>
      </w:r>
      <w:proofErr w:type="spellStart"/>
      <w:r w:rsidR="003D3022" w:rsidRPr="0018795C">
        <w:rPr>
          <w:rFonts w:asciiTheme="majorHAnsi" w:hAnsiTheme="majorHAnsi"/>
        </w:rPr>
        <w:t>tonkm</w:t>
      </w:r>
      <w:proofErr w:type="spellEnd"/>
      <w:r w:rsidR="003D3022" w:rsidRPr="0018795C">
        <w:rPr>
          <w:rFonts w:asciiTheme="majorHAnsi" w:hAnsiTheme="majorHAnsi"/>
        </w:rPr>
        <w:t xml:space="preserve"> för varje gods som förflyttas från väg till sjöfart</w:t>
      </w:r>
      <w:r w:rsidRPr="0018795C">
        <w:rPr>
          <w:rFonts w:asciiTheme="majorHAnsi" w:hAnsiTheme="majorHAnsi"/>
        </w:rPr>
        <w:t xml:space="preserve"> och</w:t>
      </w:r>
      <w:r w:rsidR="003D3022" w:rsidRPr="0018795C">
        <w:rPr>
          <w:rFonts w:asciiTheme="majorHAnsi" w:hAnsiTheme="majorHAnsi"/>
        </w:rPr>
        <w:t xml:space="preserve"> </w:t>
      </w:r>
      <w:r w:rsidRPr="0018795C">
        <w:rPr>
          <w:rFonts w:asciiTheme="majorHAnsi" w:hAnsiTheme="majorHAnsi"/>
        </w:rPr>
        <w:t>r</w:t>
      </w:r>
      <w:r w:rsidR="003D3022" w:rsidRPr="0018795C">
        <w:rPr>
          <w:rFonts w:asciiTheme="majorHAnsi" w:hAnsiTheme="majorHAnsi"/>
        </w:rPr>
        <w:t>edaren kan sedan välja att lämna vidare stödet</w:t>
      </w:r>
      <w:r w:rsidR="003D3022" w:rsidRPr="00BD51E5">
        <w:rPr>
          <w:rFonts w:asciiTheme="majorHAnsi" w:hAnsiTheme="majorHAnsi"/>
        </w:rPr>
        <w:t xml:space="preserve"> till den som köper transporter. </w:t>
      </w:r>
      <w:r w:rsidRPr="00BD51E5">
        <w:rPr>
          <w:rFonts w:asciiTheme="majorHAnsi" w:hAnsiTheme="majorHAnsi"/>
        </w:rPr>
        <w:t xml:space="preserve">Liknande system finns i Norge, Storbritannien och Italien. </w:t>
      </w:r>
    </w:p>
    <w:p w:rsidR="00766700" w:rsidRPr="00BD51E5" w:rsidRDefault="00766700" w:rsidP="00766700">
      <w:pPr>
        <w:spacing w:after="0" w:line="240" w:lineRule="auto"/>
        <w:rPr>
          <w:rFonts w:asciiTheme="majorHAnsi" w:hAnsiTheme="majorHAnsi"/>
        </w:rPr>
      </w:pPr>
    </w:p>
    <w:p w:rsidR="003B1F9C" w:rsidRPr="00BD51E5" w:rsidRDefault="003B1F9C" w:rsidP="00766700">
      <w:p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>För att komma ifråga för Eco-bonusstöd, utformat i linje med Trafikanalys förslag, ska ett antal villkor uppfyllas. Kraven, som i princip följer EU-kraven, innefattar bland annat följande:</w:t>
      </w:r>
    </w:p>
    <w:p w:rsidR="003B1F9C" w:rsidRPr="00BD51E5" w:rsidRDefault="003B1F9C" w:rsidP="00766700">
      <w:pPr>
        <w:pStyle w:val="Liststycke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>Det måste avse nya eller uppgraderade intermodala rutter</w:t>
      </w:r>
    </w:p>
    <w:p w:rsidR="003B1F9C" w:rsidRPr="00BD51E5" w:rsidRDefault="003B1F9C" w:rsidP="00766700">
      <w:pPr>
        <w:pStyle w:val="Liststycke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>Initiativet ska leda till överflyttning från väg till sjöfart</w:t>
      </w:r>
    </w:p>
    <w:p w:rsidR="003B1F9C" w:rsidRPr="00BD51E5" w:rsidRDefault="003B1F9C" w:rsidP="00766700">
      <w:pPr>
        <w:pStyle w:val="Liststycke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>Initiativet får inte vara ekonomiskt bärkraftigt utan stöd</w:t>
      </w:r>
    </w:p>
    <w:p w:rsidR="003B1F9C" w:rsidRPr="00BD51E5" w:rsidRDefault="003B1F9C" w:rsidP="00766700">
      <w:pPr>
        <w:pStyle w:val="Liststycke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>Ekonomisk bärkraftighet ska nås senast efter tre år då stödet upphör</w:t>
      </w:r>
    </w:p>
    <w:p w:rsidR="003B1F9C" w:rsidRPr="00BD51E5" w:rsidRDefault="003B1F9C" w:rsidP="00766700">
      <w:pPr>
        <w:pStyle w:val="Liststycke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lastRenderedPageBreak/>
        <w:t>Stödet får maximal täcka 30 procent av driftskostnaderna för sjöfartsrutten, eller upp till 10 procent av kostnaderna för investering i omlastningsutrustning</w:t>
      </w:r>
    </w:p>
    <w:p w:rsidR="00766700" w:rsidRPr="00BD51E5" w:rsidRDefault="003B1F9C" w:rsidP="00766700">
      <w:pPr>
        <w:pStyle w:val="Liststycke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>Minst en svensk hamn måste angöras</w:t>
      </w:r>
    </w:p>
    <w:p w:rsidR="00766700" w:rsidRPr="00BD51E5" w:rsidRDefault="00766700" w:rsidP="00766700">
      <w:pPr>
        <w:spacing w:after="0" w:line="240" w:lineRule="auto"/>
        <w:rPr>
          <w:rFonts w:asciiTheme="majorHAnsi" w:hAnsiTheme="majorHAnsi"/>
        </w:rPr>
      </w:pPr>
    </w:p>
    <w:p w:rsidR="00766700" w:rsidRPr="00BD51E5" w:rsidRDefault="003B1F9C" w:rsidP="00766700">
      <w:pPr>
        <w:spacing w:after="0" w:line="240" w:lineRule="auto"/>
        <w:rPr>
          <w:rFonts w:asciiTheme="majorHAnsi" w:hAnsiTheme="majorHAnsi"/>
        </w:rPr>
      </w:pPr>
      <w:r w:rsidRPr="00BD51E5">
        <w:rPr>
          <w:rFonts w:asciiTheme="majorHAnsi" w:hAnsiTheme="majorHAnsi"/>
        </w:rPr>
        <w:t xml:space="preserve">För frågor kontakta Rikard Engström, VD, Föreningen Svensk Sjöfart. </w:t>
      </w:r>
    </w:p>
    <w:p w:rsidR="00766700" w:rsidRPr="00BD51E5" w:rsidRDefault="00766700" w:rsidP="00766700">
      <w:pPr>
        <w:spacing w:after="0" w:line="240" w:lineRule="auto"/>
        <w:rPr>
          <w:rFonts w:asciiTheme="majorHAnsi" w:hAnsiTheme="majorHAnsi"/>
          <w:lang w:val="en-US"/>
        </w:rPr>
      </w:pPr>
      <w:r w:rsidRPr="00BD51E5">
        <w:rPr>
          <w:rFonts w:asciiTheme="majorHAnsi" w:hAnsiTheme="majorHAnsi"/>
          <w:lang w:val="en-US"/>
        </w:rPr>
        <w:t>E</w:t>
      </w:r>
      <w:r w:rsidR="003B1F9C" w:rsidRPr="00BD51E5">
        <w:rPr>
          <w:rFonts w:asciiTheme="majorHAnsi" w:hAnsiTheme="majorHAnsi" w:cs="Arial"/>
          <w:color w:val="222222"/>
          <w:lang w:val="en-US"/>
        </w:rPr>
        <w:t>-post</w:t>
      </w:r>
      <w:r w:rsidR="003B1F9C" w:rsidRPr="00BD51E5">
        <w:rPr>
          <w:rStyle w:val="apple-converted-space"/>
          <w:rFonts w:asciiTheme="majorHAnsi" w:hAnsiTheme="majorHAnsi" w:cs="Arial"/>
          <w:color w:val="222222"/>
          <w:lang w:val="en-US"/>
        </w:rPr>
        <w:t> </w:t>
      </w:r>
      <w:hyperlink r:id="rId9" w:history="1">
        <w:r w:rsidR="003B1F9C" w:rsidRPr="00BD51E5">
          <w:rPr>
            <w:rStyle w:val="Hyperlnk"/>
            <w:rFonts w:asciiTheme="majorHAnsi" w:hAnsiTheme="majorHAnsi" w:cs="Arial"/>
            <w:color w:val="004D72"/>
            <w:bdr w:val="none" w:sz="0" w:space="0" w:color="auto" w:frame="1"/>
            <w:lang w:val="en-US"/>
          </w:rPr>
          <w:t>rikard.engstrom@sweship.se</w:t>
        </w:r>
      </w:hyperlink>
      <w:r w:rsidRPr="00BD51E5">
        <w:rPr>
          <w:rFonts w:asciiTheme="majorHAnsi" w:hAnsiTheme="majorHAnsi"/>
          <w:lang w:val="en-US"/>
        </w:rPr>
        <w:t xml:space="preserve"> </w:t>
      </w:r>
    </w:p>
    <w:p w:rsidR="003352AD" w:rsidRPr="00BD51E5" w:rsidRDefault="00766700" w:rsidP="00766700">
      <w:pPr>
        <w:pStyle w:val="Normalwebb"/>
        <w:spacing w:before="0" w:beforeAutospacing="0" w:after="0" w:afterAutospacing="0"/>
        <w:textAlignment w:val="baseline"/>
        <w:rPr>
          <w:rFonts w:asciiTheme="majorHAnsi" w:hAnsiTheme="majorHAnsi"/>
          <w:sz w:val="22"/>
          <w:szCs w:val="22"/>
          <w:lang w:val="en-US"/>
        </w:rPr>
      </w:pPr>
      <w:r w:rsidRPr="00BD51E5">
        <w:rPr>
          <w:rFonts w:asciiTheme="majorHAnsi" w:hAnsiTheme="majorHAnsi" w:cs="Arial"/>
          <w:color w:val="222222"/>
          <w:sz w:val="22"/>
          <w:szCs w:val="22"/>
          <w:lang w:val="en-US"/>
        </w:rPr>
        <w:t>T</w:t>
      </w:r>
      <w:r w:rsidR="003B1F9C" w:rsidRPr="00BD51E5">
        <w:rPr>
          <w:rFonts w:asciiTheme="majorHAnsi" w:hAnsiTheme="majorHAnsi" w:cs="Arial"/>
          <w:color w:val="222222"/>
          <w:sz w:val="22"/>
          <w:szCs w:val="22"/>
          <w:lang w:val="en-US"/>
        </w:rPr>
        <w:t>el: 031- 384 75 11</w:t>
      </w:r>
      <w:r w:rsidR="003B1F9C" w:rsidRPr="00BD51E5">
        <w:rPr>
          <w:rFonts w:asciiTheme="majorHAnsi" w:hAnsiTheme="majorHAnsi"/>
          <w:sz w:val="22"/>
          <w:szCs w:val="22"/>
          <w:lang w:val="en-US"/>
        </w:rPr>
        <w:t xml:space="preserve"> </w:t>
      </w:r>
    </w:p>
    <w:sectPr w:rsidR="003352AD" w:rsidRPr="00BD51E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A5" w:rsidRDefault="00F051A5" w:rsidP="006C6C86">
      <w:pPr>
        <w:spacing w:after="0" w:line="240" w:lineRule="auto"/>
      </w:pPr>
      <w:r>
        <w:separator/>
      </w:r>
    </w:p>
  </w:endnote>
  <w:endnote w:type="continuationSeparator" w:id="0">
    <w:p w:rsidR="00F051A5" w:rsidRDefault="00F051A5" w:rsidP="006C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A5" w:rsidRDefault="00F051A5" w:rsidP="006C6C86">
      <w:pPr>
        <w:spacing w:after="0" w:line="240" w:lineRule="auto"/>
      </w:pPr>
      <w:r>
        <w:separator/>
      </w:r>
    </w:p>
  </w:footnote>
  <w:footnote w:type="continuationSeparator" w:id="0">
    <w:p w:rsidR="00F051A5" w:rsidRDefault="00F051A5" w:rsidP="006C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9C" w:rsidRDefault="003B1F9C" w:rsidP="003B1F9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00E5BC8E" wp14:editId="087F4425">
          <wp:extent cx="1525451" cy="441960"/>
          <wp:effectExtent l="0" t="0" r="0" b="0"/>
          <wp:docPr id="1" name="Bildobjekt 1" descr="C:\Users\srfckm\AppData\Local\Microsoft\Windows\INetCacheContent.Word\Svensk_sjofart_Gul_B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rfckm\AppData\Local\Microsoft\Windows\INetCacheContent.Word\Svensk_sjofart_Gul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562" cy="46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58AD"/>
    <w:multiLevelType w:val="hybridMultilevel"/>
    <w:tmpl w:val="C58C1028"/>
    <w:lvl w:ilvl="0" w:tplc="E064FA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4266C"/>
    <w:multiLevelType w:val="hybridMultilevel"/>
    <w:tmpl w:val="9AFE86CA"/>
    <w:lvl w:ilvl="0" w:tplc="E064FA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50E"/>
    <w:multiLevelType w:val="hybridMultilevel"/>
    <w:tmpl w:val="451CCEC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29"/>
    <w:rsid w:val="00003643"/>
    <w:rsid w:val="00011E75"/>
    <w:rsid w:val="00015FB0"/>
    <w:rsid w:val="0003000E"/>
    <w:rsid w:val="000417A1"/>
    <w:rsid w:val="00050999"/>
    <w:rsid w:val="00150B5D"/>
    <w:rsid w:val="0015204C"/>
    <w:rsid w:val="0018795C"/>
    <w:rsid w:val="0027422D"/>
    <w:rsid w:val="002D2351"/>
    <w:rsid w:val="002D7ACF"/>
    <w:rsid w:val="002E658A"/>
    <w:rsid w:val="0032515D"/>
    <w:rsid w:val="003352AD"/>
    <w:rsid w:val="003A15F1"/>
    <w:rsid w:val="003B1F9C"/>
    <w:rsid w:val="003B2E54"/>
    <w:rsid w:val="003D3022"/>
    <w:rsid w:val="00437538"/>
    <w:rsid w:val="00465670"/>
    <w:rsid w:val="00487632"/>
    <w:rsid w:val="0049021C"/>
    <w:rsid w:val="006179F7"/>
    <w:rsid w:val="0069466B"/>
    <w:rsid w:val="006C6C86"/>
    <w:rsid w:val="006E61F0"/>
    <w:rsid w:val="00755238"/>
    <w:rsid w:val="00766700"/>
    <w:rsid w:val="007853CA"/>
    <w:rsid w:val="007E0A6C"/>
    <w:rsid w:val="008142AF"/>
    <w:rsid w:val="00816506"/>
    <w:rsid w:val="008707FE"/>
    <w:rsid w:val="00871857"/>
    <w:rsid w:val="00881822"/>
    <w:rsid w:val="00890FC8"/>
    <w:rsid w:val="00A50955"/>
    <w:rsid w:val="00A81368"/>
    <w:rsid w:val="00AE2029"/>
    <w:rsid w:val="00BD4A42"/>
    <w:rsid w:val="00BD51E5"/>
    <w:rsid w:val="00C83D41"/>
    <w:rsid w:val="00CB182F"/>
    <w:rsid w:val="00CB2A00"/>
    <w:rsid w:val="00D80A07"/>
    <w:rsid w:val="00DE7313"/>
    <w:rsid w:val="00E331DD"/>
    <w:rsid w:val="00EF7D67"/>
    <w:rsid w:val="00F0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FC9D"/>
  <w15:chartTrackingRefBased/>
  <w15:docId w15:val="{C10FF171-922D-4639-807D-47F8341D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E0A6C"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C6C8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C6C8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C6C86"/>
    <w:rPr>
      <w:vertAlign w:val="superscript"/>
    </w:rPr>
  </w:style>
  <w:style w:type="paragraph" w:styleId="Liststycke">
    <w:name w:val="List Paragraph"/>
    <w:basedOn w:val="Normal"/>
    <w:uiPriority w:val="34"/>
    <w:qFormat/>
    <w:rsid w:val="0032515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1F9C"/>
  </w:style>
  <w:style w:type="paragraph" w:styleId="Sidfot">
    <w:name w:val="footer"/>
    <w:basedOn w:val="Normal"/>
    <w:link w:val="SidfotChar"/>
    <w:uiPriority w:val="99"/>
    <w:unhideWhenUsed/>
    <w:rsid w:val="003B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1F9C"/>
  </w:style>
  <w:style w:type="paragraph" w:styleId="Normalwebb">
    <w:name w:val="Normal (Web)"/>
    <w:basedOn w:val="Normal"/>
    <w:uiPriority w:val="99"/>
    <w:unhideWhenUsed/>
    <w:rsid w:val="003B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B1F9C"/>
  </w:style>
  <w:style w:type="character" w:styleId="Nmn">
    <w:name w:val="Mention"/>
    <w:basedOn w:val="Standardstycketeckensnitt"/>
    <w:uiPriority w:val="99"/>
    <w:semiHidden/>
    <w:unhideWhenUsed/>
    <w:rsid w:val="0088182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a.se/globalassets/rapporter/2017/rapport-2017_11-ecobonus-for-sjofart---slutredovisni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ikard.engstrom@sweship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A23E-7BB4-478E-BE62-875CB9D1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615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SNS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Fredrik</dc:creator>
  <cp:keywords/>
  <dc:description/>
  <cp:lastModifiedBy>Kihlström, Carolina</cp:lastModifiedBy>
  <cp:revision>18</cp:revision>
  <dcterms:created xsi:type="dcterms:W3CDTF">2017-09-19T11:58:00Z</dcterms:created>
  <dcterms:modified xsi:type="dcterms:W3CDTF">2017-09-20T07:40:00Z</dcterms:modified>
</cp:coreProperties>
</file>